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38" w:rsidRPr="00B71438" w:rsidRDefault="00B71438" w:rsidP="00B71438">
      <w:pPr>
        <w:jc w:val="center"/>
        <w:rPr>
          <w:b/>
          <w:sz w:val="28"/>
          <w:szCs w:val="28"/>
        </w:rPr>
      </w:pPr>
      <w:r w:rsidRPr="00B71438">
        <w:rPr>
          <w:b/>
          <w:sz w:val="28"/>
          <w:szCs w:val="28"/>
        </w:rPr>
        <w:t>Course Schedule (subject to change</w:t>
      </w:r>
      <w:proofErr w:type="gramStart"/>
      <w:r w:rsidRPr="00B71438">
        <w:rPr>
          <w:b/>
          <w:sz w:val="28"/>
          <w:szCs w:val="28"/>
        </w:rPr>
        <w:t>)</w:t>
      </w:r>
      <w:proofErr w:type="gramEnd"/>
      <w:r w:rsidRPr="00B71438">
        <w:rPr>
          <w:b/>
          <w:sz w:val="28"/>
          <w:szCs w:val="28"/>
        </w:rPr>
        <w:br/>
        <w:t>Fall 2012: Amy Metcalf</w:t>
      </w:r>
    </w:p>
    <w:tbl>
      <w:tblPr>
        <w:tblpPr w:leftFromText="180" w:rightFromText="180" w:horzAnchor="margin" w:tblpX="-432" w:tblpY="78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13"/>
        <w:gridCol w:w="2110"/>
        <w:gridCol w:w="2509"/>
        <w:gridCol w:w="2256"/>
      </w:tblGrid>
      <w:tr w:rsidR="00FB5802" w:rsidTr="00820FC8">
        <w:tc>
          <w:tcPr>
            <w:tcW w:w="2413" w:type="dxa"/>
            <w:shd w:val="clear" w:color="auto" w:fill="auto"/>
          </w:tcPr>
          <w:p w:rsidR="00FB5802" w:rsidRDefault="00FB5802" w:rsidP="00820FC8">
            <w:r>
              <w:t>Date</w:t>
            </w:r>
          </w:p>
        </w:tc>
        <w:tc>
          <w:tcPr>
            <w:tcW w:w="2110" w:type="dxa"/>
            <w:shd w:val="clear" w:color="auto" w:fill="auto"/>
          </w:tcPr>
          <w:p w:rsidR="00FB5802" w:rsidRDefault="00FB5802" w:rsidP="00820FC8">
            <w:r>
              <w:t>Reading Due</w:t>
            </w:r>
          </w:p>
        </w:tc>
        <w:tc>
          <w:tcPr>
            <w:tcW w:w="2509" w:type="dxa"/>
            <w:shd w:val="clear" w:color="auto" w:fill="auto"/>
          </w:tcPr>
          <w:p w:rsidR="00FB5802" w:rsidRDefault="00394482" w:rsidP="00820FC8">
            <w:r>
              <w:t>Work</w:t>
            </w:r>
            <w:r w:rsidR="00FB5802">
              <w:t xml:space="preserve"> Due</w:t>
            </w:r>
          </w:p>
        </w:tc>
        <w:tc>
          <w:tcPr>
            <w:tcW w:w="2256" w:type="dxa"/>
            <w:shd w:val="clear" w:color="auto" w:fill="auto"/>
          </w:tcPr>
          <w:p w:rsidR="00FB5802" w:rsidRDefault="00FB5802" w:rsidP="00820FC8">
            <w:r>
              <w:t>Class Plans</w:t>
            </w:r>
          </w:p>
        </w:tc>
      </w:tr>
      <w:tr w:rsidR="00FB5802" w:rsidTr="00820FC8">
        <w:tc>
          <w:tcPr>
            <w:tcW w:w="2413" w:type="dxa"/>
            <w:shd w:val="clear" w:color="auto" w:fill="auto"/>
          </w:tcPr>
          <w:p w:rsidR="00FB5802" w:rsidRDefault="0024105C" w:rsidP="0024105C">
            <w:r>
              <w:t>M 1</w:t>
            </w:r>
            <w:r w:rsidR="007C48E6">
              <w:t>/</w:t>
            </w:r>
            <w:r>
              <w:t>7</w:t>
            </w:r>
          </w:p>
        </w:tc>
        <w:tc>
          <w:tcPr>
            <w:tcW w:w="2110" w:type="dxa"/>
            <w:shd w:val="clear" w:color="auto" w:fill="auto"/>
          </w:tcPr>
          <w:p w:rsidR="00FB5802" w:rsidRDefault="00FB5802" w:rsidP="00820FC8"/>
        </w:tc>
        <w:tc>
          <w:tcPr>
            <w:tcW w:w="2509" w:type="dxa"/>
            <w:shd w:val="clear" w:color="auto" w:fill="auto"/>
          </w:tcPr>
          <w:p w:rsidR="00FB5802" w:rsidRDefault="00FB5802" w:rsidP="00820FC8"/>
        </w:tc>
        <w:tc>
          <w:tcPr>
            <w:tcW w:w="2256" w:type="dxa"/>
            <w:shd w:val="clear" w:color="auto" w:fill="auto"/>
          </w:tcPr>
          <w:p w:rsidR="00FB5802" w:rsidRDefault="00FB5802" w:rsidP="00820FC8">
            <w:r>
              <w:t xml:space="preserve">Syllabus intro; </w:t>
            </w:r>
            <w:r w:rsidR="00205F1A">
              <w:t>Wiki and</w:t>
            </w:r>
            <w:r>
              <w:t xml:space="preserve"> Blackboard mini-lesson</w:t>
            </w:r>
            <w:r w:rsidR="00205F1A">
              <w:t>; introductions</w:t>
            </w:r>
          </w:p>
        </w:tc>
      </w:tr>
      <w:tr w:rsidR="00FB5802" w:rsidTr="00820FC8">
        <w:tc>
          <w:tcPr>
            <w:tcW w:w="2413" w:type="dxa"/>
            <w:shd w:val="clear" w:color="auto" w:fill="auto"/>
          </w:tcPr>
          <w:p w:rsidR="00FB5802" w:rsidRDefault="0024105C" w:rsidP="00820FC8">
            <w:r>
              <w:t>W 1/9</w:t>
            </w:r>
            <w:r w:rsidR="00FB5802">
              <w:t xml:space="preserve"> </w:t>
            </w:r>
          </w:p>
        </w:tc>
        <w:tc>
          <w:tcPr>
            <w:tcW w:w="2110" w:type="dxa"/>
            <w:shd w:val="clear" w:color="auto" w:fill="auto"/>
          </w:tcPr>
          <w:p w:rsidR="00FB5802" w:rsidRDefault="00205F1A" w:rsidP="00820FC8">
            <w:r>
              <w:t xml:space="preserve">Course syllabus; </w:t>
            </w:r>
            <w:r w:rsidR="003E7206">
              <w:t>Diaz “Becoming a Writer”</w:t>
            </w:r>
            <w:r w:rsidR="00750D7E">
              <w:t xml:space="preserve"> (web)</w:t>
            </w:r>
          </w:p>
        </w:tc>
        <w:tc>
          <w:tcPr>
            <w:tcW w:w="2509" w:type="dxa"/>
            <w:shd w:val="clear" w:color="auto" w:fill="auto"/>
          </w:tcPr>
          <w:p w:rsidR="00FB5802" w:rsidRDefault="00FB5802" w:rsidP="00820FC8"/>
        </w:tc>
        <w:tc>
          <w:tcPr>
            <w:tcW w:w="2256" w:type="dxa"/>
            <w:shd w:val="clear" w:color="auto" w:fill="auto"/>
          </w:tcPr>
          <w:p w:rsidR="00FB5802" w:rsidRDefault="00205F1A" w:rsidP="00820FC8">
            <w:r>
              <w:t>Syllabus quiz</w:t>
            </w:r>
            <w:r w:rsidR="00762D3A">
              <w:t xml:space="preserve"> #1</w:t>
            </w:r>
            <w:r>
              <w:t>;</w:t>
            </w:r>
          </w:p>
          <w:p w:rsidR="00205F1A" w:rsidRDefault="00205F1A" w:rsidP="00820FC8">
            <w:r>
              <w:t>Discussing learning objectives/self-directed learning</w:t>
            </w:r>
            <w:r w:rsidR="00273B3D">
              <w:t>; project #1 assignment sheet</w:t>
            </w:r>
          </w:p>
        </w:tc>
      </w:tr>
      <w:tr w:rsidR="00FB5802" w:rsidTr="00820FC8">
        <w:tc>
          <w:tcPr>
            <w:tcW w:w="2413" w:type="dxa"/>
            <w:shd w:val="clear" w:color="auto" w:fill="auto"/>
          </w:tcPr>
          <w:p w:rsidR="00FB5802" w:rsidRDefault="0024105C" w:rsidP="00820FC8">
            <w:r>
              <w:t>M 1</w:t>
            </w:r>
            <w:r w:rsidR="007C48E6">
              <w:t>/</w:t>
            </w:r>
            <w:r>
              <w:t>14</w:t>
            </w:r>
          </w:p>
        </w:tc>
        <w:tc>
          <w:tcPr>
            <w:tcW w:w="2110" w:type="dxa"/>
            <w:shd w:val="clear" w:color="auto" w:fill="auto"/>
          </w:tcPr>
          <w:p w:rsidR="00FB5802" w:rsidRDefault="003E7206" w:rsidP="00820FC8">
            <w:r>
              <w:t>Yancey</w:t>
            </w:r>
          </w:p>
        </w:tc>
        <w:tc>
          <w:tcPr>
            <w:tcW w:w="2509" w:type="dxa"/>
            <w:shd w:val="clear" w:color="auto" w:fill="auto"/>
          </w:tcPr>
          <w:p w:rsidR="00FB5802" w:rsidRDefault="00205F1A" w:rsidP="00820FC8">
            <w:r>
              <w:rPr>
                <w:i/>
              </w:rPr>
              <w:t>Due to Blackboard</w:t>
            </w:r>
            <w:r w:rsidR="00FB5802" w:rsidRPr="00092002">
              <w:rPr>
                <w:i/>
              </w:rPr>
              <w:t xml:space="preserve"> by start of class time:</w:t>
            </w:r>
            <w:r w:rsidR="00FB5802">
              <w:t xml:space="preserve"> </w:t>
            </w:r>
            <w:r>
              <w:t>Project 1: “Who Am I?”</w:t>
            </w:r>
            <w:r w:rsidR="00FB5802">
              <w:t xml:space="preserve"> </w:t>
            </w:r>
          </w:p>
        </w:tc>
        <w:tc>
          <w:tcPr>
            <w:tcW w:w="2256" w:type="dxa"/>
            <w:shd w:val="clear" w:color="auto" w:fill="auto"/>
          </w:tcPr>
          <w:p w:rsidR="00FB5802" w:rsidRDefault="00187141" w:rsidP="00820FC8">
            <w:r>
              <w:t>Why reflect? Reflection on Project 1</w:t>
            </w:r>
            <w:r w:rsidR="00FB5802">
              <w:t xml:space="preserve">; </w:t>
            </w:r>
            <w:r w:rsidR="00205F1A">
              <w:t xml:space="preserve">creating our own learning objectives; </w:t>
            </w:r>
            <w:proofErr w:type="spellStart"/>
            <w:r w:rsidR="00205F1A">
              <w:t>Pinterest</w:t>
            </w:r>
            <w:proofErr w:type="spellEnd"/>
            <w:r w:rsidR="00205F1A">
              <w:t xml:space="preserve"> assignment </w:t>
            </w:r>
          </w:p>
        </w:tc>
      </w:tr>
      <w:tr w:rsidR="00FB5802" w:rsidTr="00820FC8">
        <w:tc>
          <w:tcPr>
            <w:tcW w:w="2413" w:type="dxa"/>
            <w:shd w:val="clear" w:color="auto" w:fill="auto"/>
          </w:tcPr>
          <w:p w:rsidR="00FB5802" w:rsidRDefault="0024105C" w:rsidP="00820FC8">
            <w:r>
              <w:t>W 1</w:t>
            </w:r>
            <w:r w:rsidR="007C48E6" w:rsidRPr="00187141">
              <w:t>/</w:t>
            </w:r>
            <w:r>
              <w:t>16</w:t>
            </w:r>
          </w:p>
        </w:tc>
        <w:tc>
          <w:tcPr>
            <w:tcW w:w="2110" w:type="dxa"/>
            <w:shd w:val="clear" w:color="auto" w:fill="auto"/>
          </w:tcPr>
          <w:p w:rsidR="00FB5802" w:rsidRPr="004E47FF" w:rsidRDefault="0087023A" w:rsidP="00820FC8">
            <w:r>
              <w:t>Zimmerman</w:t>
            </w:r>
            <w:r w:rsidR="00A242F0">
              <w:t>; McCarthy</w:t>
            </w:r>
          </w:p>
        </w:tc>
        <w:tc>
          <w:tcPr>
            <w:tcW w:w="2509" w:type="dxa"/>
            <w:shd w:val="clear" w:color="auto" w:fill="auto"/>
          </w:tcPr>
          <w:p w:rsidR="00FB5802" w:rsidRPr="00E1587F" w:rsidRDefault="00187141" w:rsidP="00820FC8">
            <w:r>
              <w:t>Reading response #1 (in class notebook): On self-efficacy and learning objectives</w:t>
            </w:r>
          </w:p>
        </w:tc>
        <w:tc>
          <w:tcPr>
            <w:tcW w:w="2256" w:type="dxa"/>
            <w:shd w:val="clear" w:color="auto" w:fill="auto"/>
          </w:tcPr>
          <w:p w:rsidR="00FB5802" w:rsidRDefault="00187141" w:rsidP="00820FC8">
            <w:r>
              <w:t>Discussing the course values and approaches; synthesizing reflection, self-efficacy, and motivation</w:t>
            </w:r>
          </w:p>
        </w:tc>
      </w:tr>
      <w:tr w:rsidR="00FB5802" w:rsidTr="00820FC8">
        <w:tc>
          <w:tcPr>
            <w:tcW w:w="2413" w:type="dxa"/>
            <w:shd w:val="clear" w:color="auto" w:fill="auto"/>
          </w:tcPr>
          <w:p w:rsidR="00FB5802" w:rsidRDefault="0024105C" w:rsidP="00820FC8">
            <w:r>
              <w:t>M 1</w:t>
            </w:r>
            <w:r w:rsidR="007C48E6" w:rsidRPr="0029769A">
              <w:t>/</w:t>
            </w:r>
            <w:r>
              <w:t>21</w:t>
            </w:r>
          </w:p>
        </w:tc>
        <w:tc>
          <w:tcPr>
            <w:tcW w:w="2110" w:type="dxa"/>
            <w:shd w:val="clear" w:color="auto" w:fill="auto"/>
          </w:tcPr>
          <w:p w:rsidR="00FB5802" w:rsidRDefault="008552EA" w:rsidP="00820FC8">
            <w:r>
              <w:t>“Entering New Scenes”; “Objectives of the University”</w:t>
            </w:r>
          </w:p>
        </w:tc>
        <w:tc>
          <w:tcPr>
            <w:tcW w:w="2509" w:type="dxa"/>
            <w:shd w:val="clear" w:color="auto" w:fill="auto"/>
          </w:tcPr>
          <w:p w:rsidR="00FB5802" w:rsidRPr="00E1587F" w:rsidRDefault="00FB5802" w:rsidP="00820FC8"/>
        </w:tc>
        <w:tc>
          <w:tcPr>
            <w:tcW w:w="2256" w:type="dxa"/>
            <w:shd w:val="clear" w:color="auto" w:fill="auto"/>
          </w:tcPr>
          <w:p w:rsidR="00FB5802" w:rsidRDefault="008552EA" w:rsidP="00820FC8">
            <w:r>
              <w:t>Free-write on genre</w:t>
            </w:r>
            <w:r w:rsidR="00FB5802">
              <w:t>;</w:t>
            </w:r>
            <w:r>
              <w:t xml:space="preserve"> Discussion of readings; intro to summary writing</w:t>
            </w:r>
            <w:r w:rsidR="001C0381">
              <w:t xml:space="preserve"> (assignment sheet and textbook handouts).</w:t>
            </w:r>
          </w:p>
        </w:tc>
      </w:tr>
      <w:tr w:rsidR="00FB5802" w:rsidTr="00820FC8">
        <w:tc>
          <w:tcPr>
            <w:tcW w:w="2413" w:type="dxa"/>
            <w:shd w:val="clear" w:color="auto" w:fill="auto"/>
          </w:tcPr>
          <w:p w:rsidR="00FB5802" w:rsidRDefault="0024105C" w:rsidP="00820FC8">
            <w:r>
              <w:t>W 1</w:t>
            </w:r>
            <w:r w:rsidR="007C48E6">
              <w:t>/</w:t>
            </w:r>
            <w:r>
              <w:t>23</w:t>
            </w:r>
          </w:p>
        </w:tc>
        <w:tc>
          <w:tcPr>
            <w:tcW w:w="2110" w:type="dxa"/>
            <w:shd w:val="clear" w:color="auto" w:fill="auto"/>
          </w:tcPr>
          <w:p w:rsidR="00FB5802" w:rsidRDefault="00394482" w:rsidP="00820FC8">
            <w:r>
              <w:t xml:space="preserve">Project #2 assignment sheet; </w:t>
            </w:r>
            <w:r w:rsidR="002963DB">
              <w:t>Summaries</w:t>
            </w:r>
            <w:r w:rsidR="00B172CC">
              <w:t>; Article of your choice to summarize</w:t>
            </w:r>
          </w:p>
        </w:tc>
        <w:tc>
          <w:tcPr>
            <w:tcW w:w="2509" w:type="dxa"/>
            <w:shd w:val="clear" w:color="auto" w:fill="auto"/>
          </w:tcPr>
          <w:p w:rsidR="00FB5802" w:rsidRDefault="00394482" w:rsidP="00820FC8">
            <w:r w:rsidRPr="00394482">
              <w:t>Identifying a summary</w:t>
            </w:r>
            <w:r w:rsidR="002963DB">
              <w:t xml:space="preserve">; summary presentation;  </w:t>
            </w:r>
          </w:p>
        </w:tc>
        <w:tc>
          <w:tcPr>
            <w:tcW w:w="2256" w:type="dxa"/>
            <w:shd w:val="clear" w:color="auto" w:fill="auto"/>
          </w:tcPr>
          <w:p w:rsidR="00FB5802" w:rsidRDefault="00394482" w:rsidP="00820FC8">
            <w:r>
              <w:t>Summary presentations; comments and questions</w:t>
            </w:r>
            <w:r w:rsidR="00EA6BBF">
              <w:t xml:space="preserve">; in-class annotation </w:t>
            </w:r>
            <w:r w:rsidR="009853DC">
              <w:t>lesson/</w:t>
            </w:r>
            <w:r w:rsidR="00EA6BBF">
              <w:t>exercise</w:t>
            </w:r>
          </w:p>
        </w:tc>
      </w:tr>
      <w:tr w:rsidR="00FB5802" w:rsidTr="00820FC8">
        <w:tc>
          <w:tcPr>
            <w:tcW w:w="2413" w:type="dxa"/>
            <w:shd w:val="clear" w:color="auto" w:fill="auto"/>
          </w:tcPr>
          <w:p w:rsidR="00FB5802" w:rsidRDefault="0024105C" w:rsidP="00820FC8">
            <w:r>
              <w:t>M 1/28</w:t>
            </w:r>
          </w:p>
        </w:tc>
        <w:tc>
          <w:tcPr>
            <w:tcW w:w="2110" w:type="dxa"/>
            <w:shd w:val="clear" w:color="auto" w:fill="auto"/>
          </w:tcPr>
          <w:p w:rsidR="00FB5802" w:rsidRDefault="00FB5802" w:rsidP="00820FC8"/>
        </w:tc>
        <w:tc>
          <w:tcPr>
            <w:tcW w:w="2509" w:type="dxa"/>
            <w:shd w:val="clear" w:color="auto" w:fill="auto"/>
          </w:tcPr>
          <w:p w:rsidR="00FB5802" w:rsidRDefault="00081E08" w:rsidP="00820FC8">
            <w:r>
              <w:t>Article annotation/compression progress</w:t>
            </w:r>
            <w:r w:rsidR="009853DC">
              <w:t xml:space="preserve"> (Bring hard copy of summary to class).</w:t>
            </w:r>
          </w:p>
        </w:tc>
        <w:tc>
          <w:tcPr>
            <w:tcW w:w="2256" w:type="dxa"/>
            <w:shd w:val="clear" w:color="auto" w:fill="auto"/>
          </w:tcPr>
          <w:p w:rsidR="00FB5802" w:rsidRDefault="00081E08" w:rsidP="00820FC8">
            <w:r>
              <w:t>Peer group sessions; mini-conferences around the room</w:t>
            </w:r>
          </w:p>
        </w:tc>
      </w:tr>
      <w:tr w:rsidR="00FB5802" w:rsidTr="00820FC8">
        <w:tc>
          <w:tcPr>
            <w:tcW w:w="2413" w:type="dxa"/>
            <w:shd w:val="clear" w:color="auto" w:fill="auto"/>
          </w:tcPr>
          <w:p w:rsidR="00FB5802" w:rsidRDefault="0024105C" w:rsidP="00820FC8">
            <w:r>
              <w:t>W</w:t>
            </w:r>
            <w:r w:rsidR="007C48E6">
              <w:t xml:space="preserve"> </w:t>
            </w:r>
            <w:r>
              <w:t>1</w:t>
            </w:r>
            <w:r w:rsidR="007C48E6">
              <w:t>/</w:t>
            </w:r>
            <w:r>
              <w:t>30</w:t>
            </w:r>
          </w:p>
        </w:tc>
        <w:tc>
          <w:tcPr>
            <w:tcW w:w="2110" w:type="dxa"/>
            <w:shd w:val="clear" w:color="auto" w:fill="auto"/>
          </w:tcPr>
          <w:p w:rsidR="00FB5802" w:rsidRDefault="000F3668" w:rsidP="00820FC8">
            <w:r>
              <w:t>Reviewing reflection readings</w:t>
            </w:r>
          </w:p>
        </w:tc>
        <w:tc>
          <w:tcPr>
            <w:tcW w:w="2509" w:type="dxa"/>
            <w:shd w:val="clear" w:color="auto" w:fill="auto"/>
          </w:tcPr>
          <w:p w:rsidR="00FB5802" w:rsidRDefault="00FB5802" w:rsidP="009853DC">
            <w:r w:rsidRPr="00092002">
              <w:rPr>
                <w:i/>
              </w:rPr>
              <w:t xml:space="preserve">Due by start of class time: </w:t>
            </w:r>
            <w:r>
              <w:t xml:space="preserve">Project #2 </w:t>
            </w:r>
            <w:r w:rsidR="000F3668">
              <w:t xml:space="preserve">summary (250-300 </w:t>
            </w:r>
            <w:r w:rsidR="000F3668">
              <w:lastRenderedPageBreak/>
              <w:t xml:space="preserve">word summary of your article) due to Blackboard </w:t>
            </w:r>
          </w:p>
        </w:tc>
        <w:tc>
          <w:tcPr>
            <w:tcW w:w="2256" w:type="dxa"/>
            <w:shd w:val="clear" w:color="auto" w:fill="auto"/>
          </w:tcPr>
          <w:p w:rsidR="00FB5802" w:rsidRDefault="00237820" w:rsidP="00820FC8">
            <w:r>
              <w:lastRenderedPageBreak/>
              <w:t xml:space="preserve">MLA DAY!; </w:t>
            </w:r>
            <w:r w:rsidR="000F3668">
              <w:t xml:space="preserve">Twitter activity – learning to compress; discussing </w:t>
            </w:r>
            <w:r w:rsidR="000F3668">
              <w:lastRenderedPageBreak/>
              <w:t>reflection writing; in-class drafting</w:t>
            </w:r>
          </w:p>
        </w:tc>
      </w:tr>
      <w:tr w:rsidR="00FB5802" w:rsidTr="00820FC8">
        <w:tc>
          <w:tcPr>
            <w:tcW w:w="2413" w:type="dxa"/>
            <w:shd w:val="clear" w:color="auto" w:fill="auto"/>
          </w:tcPr>
          <w:p w:rsidR="00FB5802" w:rsidRDefault="0024105C" w:rsidP="00820FC8">
            <w:r>
              <w:lastRenderedPageBreak/>
              <w:t>M 2</w:t>
            </w:r>
            <w:r w:rsidR="007C48E6">
              <w:t>/</w:t>
            </w:r>
            <w:r>
              <w:t>4</w:t>
            </w:r>
          </w:p>
        </w:tc>
        <w:tc>
          <w:tcPr>
            <w:tcW w:w="2110" w:type="dxa"/>
            <w:shd w:val="clear" w:color="auto" w:fill="auto"/>
          </w:tcPr>
          <w:p w:rsidR="00FB5802" w:rsidRDefault="00682935" w:rsidP="00820FC8">
            <w:r>
              <w:t xml:space="preserve">Response chapter from RWAC; </w:t>
            </w:r>
            <w:r w:rsidR="004D6331">
              <w:t>“Using Genres to Help you Write”</w:t>
            </w:r>
            <w:r w:rsidR="004F0675">
              <w:t>; Project #3 assignment sheet</w:t>
            </w:r>
          </w:p>
        </w:tc>
        <w:tc>
          <w:tcPr>
            <w:tcW w:w="2509" w:type="dxa"/>
            <w:shd w:val="clear" w:color="auto" w:fill="auto"/>
          </w:tcPr>
          <w:p w:rsidR="00FB5802" w:rsidRPr="00A4110C" w:rsidRDefault="00682935" w:rsidP="00820FC8">
            <w:r>
              <w:rPr>
                <w:i/>
              </w:rPr>
              <w:t>Due to Blackboard by class time</w:t>
            </w:r>
            <w:r w:rsidR="00FB5802" w:rsidRPr="00092002">
              <w:rPr>
                <w:i/>
              </w:rPr>
              <w:t xml:space="preserve">.: </w:t>
            </w:r>
            <w:r>
              <w:t>Self-assessment/Reflection on Project #2</w:t>
            </w:r>
          </w:p>
        </w:tc>
        <w:tc>
          <w:tcPr>
            <w:tcW w:w="2256" w:type="dxa"/>
            <w:shd w:val="clear" w:color="auto" w:fill="auto"/>
          </w:tcPr>
          <w:p w:rsidR="00FB5802" w:rsidRDefault="00511FFA" w:rsidP="00A75643">
            <w:r>
              <w:t>Reading quiz</w:t>
            </w:r>
            <w:r w:rsidR="00237820">
              <w:t xml:space="preserve"> #2</w:t>
            </w:r>
            <w:r>
              <w:t xml:space="preserve">; </w:t>
            </w:r>
            <w:r w:rsidR="004D6331">
              <w:t xml:space="preserve">Discussing response as a genre; in-class </w:t>
            </w:r>
            <w:r w:rsidR="00A75643">
              <w:t>peer group work on Reflection</w:t>
            </w:r>
            <w:r w:rsidR="004D6331">
              <w:t xml:space="preserve"> </w:t>
            </w:r>
          </w:p>
        </w:tc>
      </w:tr>
      <w:tr w:rsidR="00FB5802" w:rsidTr="00820FC8">
        <w:tc>
          <w:tcPr>
            <w:tcW w:w="2413" w:type="dxa"/>
            <w:shd w:val="clear" w:color="auto" w:fill="auto"/>
          </w:tcPr>
          <w:p w:rsidR="00FB5802" w:rsidRDefault="0024105C" w:rsidP="00820FC8">
            <w:r>
              <w:t>W 2</w:t>
            </w:r>
            <w:r w:rsidR="007C48E6" w:rsidRPr="004F3A38">
              <w:t>/</w:t>
            </w:r>
            <w:r>
              <w:t>6</w:t>
            </w:r>
          </w:p>
        </w:tc>
        <w:tc>
          <w:tcPr>
            <w:tcW w:w="2110" w:type="dxa"/>
            <w:shd w:val="clear" w:color="auto" w:fill="auto"/>
          </w:tcPr>
          <w:p w:rsidR="00FB5802" w:rsidRPr="009E38C7" w:rsidRDefault="00EB0773" w:rsidP="00820FC8">
            <w:r>
              <w:t>Zimmerman; McCarthy</w:t>
            </w:r>
          </w:p>
        </w:tc>
        <w:tc>
          <w:tcPr>
            <w:tcW w:w="2509" w:type="dxa"/>
            <w:shd w:val="clear" w:color="auto" w:fill="auto"/>
          </w:tcPr>
          <w:p w:rsidR="00FB5802" w:rsidRDefault="00EB0773" w:rsidP="00820FC8">
            <w:r>
              <w:t>Annotations of articles</w:t>
            </w:r>
          </w:p>
        </w:tc>
        <w:tc>
          <w:tcPr>
            <w:tcW w:w="2256" w:type="dxa"/>
            <w:shd w:val="clear" w:color="auto" w:fill="auto"/>
          </w:tcPr>
          <w:p w:rsidR="00FB5802" w:rsidRDefault="00001FCB" w:rsidP="008737EE">
            <w:r>
              <w:t>Reading Quiz 3; choosing quotes for quote response assignment; “how-to write a response paper”</w:t>
            </w:r>
          </w:p>
        </w:tc>
      </w:tr>
      <w:tr w:rsidR="00FB5802" w:rsidTr="00820FC8">
        <w:tc>
          <w:tcPr>
            <w:tcW w:w="2413" w:type="dxa"/>
            <w:shd w:val="clear" w:color="auto" w:fill="auto"/>
          </w:tcPr>
          <w:p w:rsidR="00FB5802" w:rsidRDefault="0024105C" w:rsidP="00820FC8">
            <w:r>
              <w:t>M 2</w:t>
            </w:r>
            <w:r w:rsidR="007C48E6">
              <w:t>/</w:t>
            </w:r>
            <w:r>
              <w:t>11</w:t>
            </w:r>
          </w:p>
        </w:tc>
        <w:tc>
          <w:tcPr>
            <w:tcW w:w="2110" w:type="dxa"/>
            <w:shd w:val="clear" w:color="auto" w:fill="auto"/>
          </w:tcPr>
          <w:p w:rsidR="00FB5802" w:rsidRDefault="00001FCB" w:rsidP="00820FC8">
            <w:r>
              <w:t>Conference Day!</w:t>
            </w:r>
            <w:r w:rsidR="004F3A38">
              <w:t xml:space="preserve"> </w:t>
            </w:r>
          </w:p>
        </w:tc>
        <w:tc>
          <w:tcPr>
            <w:tcW w:w="2509" w:type="dxa"/>
            <w:shd w:val="clear" w:color="auto" w:fill="auto"/>
          </w:tcPr>
          <w:p w:rsidR="00FB5802" w:rsidRPr="00D10F0B" w:rsidRDefault="00001FCB" w:rsidP="00820FC8">
            <w:r>
              <w:t>Conference Day</w:t>
            </w:r>
          </w:p>
        </w:tc>
        <w:tc>
          <w:tcPr>
            <w:tcW w:w="2256" w:type="dxa"/>
            <w:shd w:val="clear" w:color="auto" w:fill="auto"/>
          </w:tcPr>
          <w:p w:rsidR="00FB5802" w:rsidRDefault="00001FCB" w:rsidP="00820FC8">
            <w:r>
              <w:t>Conference Day!</w:t>
            </w:r>
          </w:p>
        </w:tc>
      </w:tr>
      <w:tr w:rsidR="00FB5802" w:rsidTr="00820FC8">
        <w:tc>
          <w:tcPr>
            <w:tcW w:w="2413" w:type="dxa"/>
            <w:shd w:val="clear" w:color="auto" w:fill="auto"/>
          </w:tcPr>
          <w:p w:rsidR="00FB5802" w:rsidRDefault="0024105C" w:rsidP="00820FC8">
            <w:r>
              <w:t>W 2/13</w:t>
            </w:r>
          </w:p>
        </w:tc>
        <w:tc>
          <w:tcPr>
            <w:tcW w:w="2110" w:type="dxa"/>
            <w:shd w:val="clear" w:color="auto" w:fill="auto"/>
          </w:tcPr>
          <w:p w:rsidR="00FB5802" w:rsidRDefault="00FB5802" w:rsidP="00820FC8"/>
        </w:tc>
        <w:tc>
          <w:tcPr>
            <w:tcW w:w="2509" w:type="dxa"/>
            <w:shd w:val="clear" w:color="auto" w:fill="auto"/>
          </w:tcPr>
          <w:p w:rsidR="00FB5802" w:rsidRDefault="00C06CFE" w:rsidP="00820FC8">
            <w:r>
              <w:t>Annotations due in class</w:t>
            </w:r>
          </w:p>
        </w:tc>
        <w:tc>
          <w:tcPr>
            <w:tcW w:w="2256" w:type="dxa"/>
            <w:shd w:val="clear" w:color="auto" w:fill="auto"/>
          </w:tcPr>
          <w:p w:rsidR="00FB5802" w:rsidRDefault="00EB0773" w:rsidP="00820FC8">
            <w:r>
              <w:t>Critiquing sample response papers</w:t>
            </w:r>
          </w:p>
        </w:tc>
      </w:tr>
      <w:tr w:rsidR="00FB5802" w:rsidTr="00820FC8">
        <w:tc>
          <w:tcPr>
            <w:tcW w:w="2413" w:type="dxa"/>
            <w:shd w:val="clear" w:color="auto" w:fill="auto"/>
          </w:tcPr>
          <w:p w:rsidR="00FB5802" w:rsidRDefault="0024105C" w:rsidP="00820FC8">
            <w:r>
              <w:t>M 2</w:t>
            </w:r>
            <w:r w:rsidR="007C48E6">
              <w:t>/</w:t>
            </w:r>
            <w:r>
              <w:t>18</w:t>
            </w:r>
          </w:p>
        </w:tc>
        <w:tc>
          <w:tcPr>
            <w:tcW w:w="2110" w:type="dxa"/>
            <w:shd w:val="clear" w:color="auto" w:fill="auto"/>
          </w:tcPr>
          <w:p w:rsidR="00FB5802" w:rsidRDefault="003E7206" w:rsidP="00820FC8">
            <w:r>
              <w:t>Goodman: “Calming the Inner Critic…”</w:t>
            </w:r>
          </w:p>
        </w:tc>
        <w:tc>
          <w:tcPr>
            <w:tcW w:w="2509" w:type="dxa"/>
            <w:shd w:val="clear" w:color="auto" w:fill="auto"/>
          </w:tcPr>
          <w:p w:rsidR="00FB5802" w:rsidRDefault="00FB5802" w:rsidP="00820FC8">
            <w:r w:rsidRPr="00092002">
              <w:rPr>
                <w:i/>
              </w:rPr>
              <w:t xml:space="preserve">Due at start of class: </w:t>
            </w:r>
            <w:r w:rsidR="00C06CFE">
              <w:t>Quote responses</w:t>
            </w:r>
          </w:p>
        </w:tc>
        <w:tc>
          <w:tcPr>
            <w:tcW w:w="2256" w:type="dxa"/>
            <w:shd w:val="clear" w:color="auto" w:fill="auto"/>
          </w:tcPr>
          <w:p w:rsidR="00FB5802" w:rsidRDefault="00812C21" w:rsidP="00820FC8">
            <w:r>
              <w:t>Mini-conferences</w:t>
            </w:r>
            <w:r w:rsidR="00C06CFE">
              <w:t>; rough draft game plan</w:t>
            </w:r>
          </w:p>
        </w:tc>
      </w:tr>
      <w:tr w:rsidR="00FB5802" w:rsidTr="00820FC8">
        <w:tc>
          <w:tcPr>
            <w:tcW w:w="2413" w:type="dxa"/>
            <w:shd w:val="clear" w:color="auto" w:fill="auto"/>
          </w:tcPr>
          <w:p w:rsidR="00FB5802" w:rsidRDefault="0024105C" w:rsidP="00820FC8">
            <w:r>
              <w:t>W 2</w:t>
            </w:r>
            <w:r w:rsidR="007C48E6">
              <w:t>/</w:t>
            </w:r>
            <w:r>
              <w:t>20</w:t>
            </w:r>
          </w:p>
        </w:tc>
        <w:tc>
          <w:tcPr>
            <w:tcW w:w="2110" w:type="dxa"/>
            <w:shd w:val="clear" w:color="auto" w:fill="auto"/>
          </w:tcPr>
          <w:p w:rsidR="00FB5802" w:rsidRDefault="003E7206" w:rsidP="00820FC8">
            <w:proofErr w:type="spellStart"/>
            <w:r>
              <w:t>Lamott</w:t>
            </w:r>
            <w:proofErr w:type="spellEnd"/>
            <w:r>
              <w:t>:</w:t>
            </w:r>
            <w:r w:rsidR="00C06CFE">
              <w:t>“Shitty First Drafts”</w:t>
            </w:r>
          </w:p>
        </w:tc>
        <w:tc>
          <w:tcPr>
            <w:tcW w:w="2509" w:type="dxa"/>
            <w:shd w:val="clear" w:color="auto" w:fill="auto"/>
          </w:tcPr>
          <w:p w:rsidR="00FB5802" w:rsidRDefault="00215440" w:rsidP="00820FC8">
            <w:r w:rsidRPr="005346B4">
              <w:rPr>
                <w:i/>
              </w:rPr>
              <w:t>Due at the beginning of class</w:t>
            </w:r>
            <w:r>
              <w:t xml:space="preserve">: </w:t>
            </w:r>
            <w:r>
              <w:br/>
              <w:t>Full rough draft Project #3</w:t>
            </w:r>
          </w:p>
        </w:tc>
        <w:tc>
          <w:tcPr>
            <w:tcW w:w="2256" w:type="dxa"/>
            <w:shd w:val="clear" w:color="auto" w:fill="auto"/>
          </w:tcPr>
          <w:p w:rsidR="00FB5802" w:rsidRDefault="00215440" w:rsidP="00820FC8">
            <w:r>
              <w:t>Peer review day!</w:t>
            </w:r>
          </w:p>
        </w:tc>
      </w:tr>
      <w:tr w:rsidR="00FB5802" w:rsidTr="00820FC8">
        <w:tc>
          <w:tcPr>
            <w:tcW w:w="2413" w:type="dxa"/>
            <w:shd w:val="clear" w:color="auto" w:fill="auto"/>
          </w:tcPr>
          <w:p w:rsidR="00FB5802" w:rsidRDefault="0024105C" w:rsidP="00820FC8">
            <w:r>
              <w:t>M</w:t>
            </w:r>
            <w:r w:rsidR="007C48E6">
              <w:t xml:space="preserve"> </w:t>
            </w:r>
            <w:r>
              <w:t>2</w:t>
            </w:r>
            <w:r w:rsidR="007C48E6">
              <w:t>/</w:t>
            </w:r>
            <w:r>
              <w:t>25</w:t>
            </w:r>
          </w:p>
        </w:tc>
        <w:tc>
          <w:tcPr>
            <w:tcW w:w="2110" w:type="dxa"/>
            <w:shd w:val="clear" w:color="auto" w:fill="auto"/>
          </w:tcPr>
          <w:p w:rsidR="00FB5802" w:rsidRDefault="00215440" w:rsidP="00820FC8">
            <w:r>
              <w:t>Your own draft</w:t>
            </w:r>
          </w:p>
        </w:tc>
        <w:tc>
          <w:tcPr>
            <w:tcW w:w="2509" w:type="dxa"/>
            <w:shd w:val="clear" w:color="auto" w:fill="auto"/>
          </w:tcPr>
          <w:p w:rsidR="00FB5802" w:rsidRPr="009F7C64" w:rsidRDefault="00215440" w:rsidP="00820FC8">
            <w:r>
              <w:t>Response to peer comments; two questions about your writing</w:t>
            </w:r>
          </w:p>
        </w:tc>
        <w:tc>
          <w:tcPr>
            <w:tcW w:w="2256" w:type="dxa"/>
            <w:shd w:val="clear" w:color="auto" w:fill="auto"/>
          </w:tcPr>
          <w:p w:rsidR="00FB5802" w:rsidRPr="00D10F0B" w:rsidRDefault="00237820" w:rsidP="00820FC8">
            <w:r>
              <w:t>MLA DAY</w:t>
            </w:r>
            <w:proofErr w:type="gramStart"/>
            <w:r>
              <w:t>!;</w:t>
            </w:r>
            <w:proofErr w:type="gramEnd"/>
            <w:r>
              <w:t xml:space="preserve"> </w:t>
            </w:r>
            <w:r w:rsidR="00215440">
              <w:t>Mini-conferences in class!</w:t>
            </w:r>
          </w:p>
        </w:tc>
      </w:tr>
      <w:tr w:rsidR="00FB5802" w:rsidTr="00820FC8">
        <w:tc>
          <w:tcPr>
            <w:tcW w:w="2413" w:type="dxa"/>
            <w:shd w:val="clear" w:color="auto" w:fill="auto"/>
          </w:tcPr>
          <w:p w:rsidR="00FB5802" w:rsidRDefault="0024105C" w:rsidP="00820FC8">
            <w:r>
              <w:t>W 2/27</w:t>
            </w:r>
          </w:p>
        </w:tc>
        <w:tc>
          <w:tcPr>
            <w:tcW w:w="2110" w:type="dxa"/>
            <w:shd w:val="clear" w:color="auto" w:fill="auto"/>
          </w:tcPr>
          <w:p w:rsidR="00FB5802" w:rsidRPr="009D176B" w:rsidRDefault="00EB2DEC" w:rsidP="00820FC8">
            <w:r>
              <w:t>Analysis chapter RWAC;</w:t>
            </w:r>
            <w:r w:rsidR="00F72A23">
              <w:t xml:space="preserve"> Project #4 assignment sheet;</w:t>
            </w:r>
            <w:r>
              <w:t xml:space="preserve"> </w:t>
            </w:r>
            <w:r w:rsidR="00237820">
              <w:t>McLeod “Affect</w:t>
            </w:r>
            <w:proofErr w:type="gramStart"/>
            <w:r w:rsidR="00237820">
              <w:t>..”</w:t>
            </w:r>
            <w:proofErr w:type="gramEnd"/>
          </w:p>
        </w:tc>
        <w:tc>
          <w:tcPr>
            <w:tcW w:w="2509" w:type="dxa"/>
            <w:shd w:val="clear" w:color="auto" w:fill="auto"/>
          </w:tcPr>
          <w:p w:rsidR="00FB5802" w:rsidRDefault="00FB5802" w:rsidP="00820FC8">
            <w:r w:rsidRPr="00092002">
              <w:rPr>
                <w:i/>
              </w:rPr>
              <w:t xml:space="preserve">Due to Blackboard by 11:59 p.m.: </w:t>
            </w:r>
            <w:r>
              <w:t xml:space="preserve">Project #3 final draft; </w:t>
            </w:r>
            <w:r w:rsidR="009500A1">
              <w:t>Self-Assessment/Reflection (learning objectives)</w:t>
            </w:r>
          </w:p>
        </w:tc>
        <w:tc>
          <w:tcPr>
            <w:tcW w:w="2256" w:type="dxa"/>
            <w:shd w:val="clear" w:color="auto" w:fill="auto"/>
          </w:tcPr>
          <w:p w:rsidR="00FB5802" w:rsidRDefault="00237820" w:rsidP="00820FC8">
            <w:r>
              <w:t>Reading Quiz #</w:t>
            </w:r>
            <w:r w:rsidR="00762D3A">
              <w:t>4</w:t>
            </w:r>
            <w:r w:rsidR="004F0675">
              <w:t xml:space="preserve">; Discussing </w:t>
            </w:r>
            <w:r w:rsidR="00EB2DEC">
              <w:t>analysis</w:t>
            </w:r>
            <w:r w:rsidR="004F0675">
              <w:t xml:space="preserve"> </w:t>
            </w:r>
            <w:r w:rsidR="00EB2DEC">
              <w:t>+ emotions + values</w:t>
            </w:r>
            <w:r w:rsidR="004F0675">
              <w:t xml:space="preserve"> </w:t>
            </w:r>
          </w:p>
        </w:tc>
      </w:tr>
      <w:tr w:rsidR="00FB5802" w:rsidTr="00820FC8">
        <w:tc>
          <w:tcPr>
            <w:tcW w:w="2413" w:type="dxa"/>
            <w:shd w:val="clear" w:color="auto" w:fill="auto"/>
          </w:tcPr>
          <w:p w:rsidR="00FB5802" w:rsidRDefault="0024105C" w:rsidP="00820FC8">
            <w:r>
              <w:t>M 3/4</w:t>
            </w:r>
          </w:p>
        </w:tc>
        <w:tc>
          <w:tcPr>
            <w:tcW w:w="2110" w:type="dxa"/>
            <w:shd w:val="clear" w:color="auto" w:fill="auto"/>
          </w:tcPr>
          <w:p w:rsidR="00FB5802" w:rsidRPr="004E47FF" w:rsidRDefault="008C36F9" w:rsidP="00820FC8">
            <w:proofErr w:type="spellStart"/>
            <w:r>
              <w:t>Fulwiler</w:t>
            </w:r>
            <w:proofErr w:type="spellEnd"/>
            <w:r>
              <w:t>: “Voice”</w:t>
            </w:r>
          </w:p>
        </w:tc>
        <w:tc>
          <w:tcPr>
            <w:tcW w:w="2509" w:type="dxa"/>
            <w:shd w:val="clear" w:color="auto" w:fill="auto"/>
          </w:tcPr>
          <w:p w:rsidR="00FB5802" w:rsidRDefault="008C36F9" w:rsidP="00820FC8">
            <w:r>
              <w:rPr>
                <w:i/>
              </w:rPr>
              <w:t xml:space="preserve">Due in your class journal: </w:t>
            </w:r>
            <w:r w:rsidRPr="008C36F9">
              <w:t>Annotations</w:t>
            </w:r>
            <w:r>
              <w:t xml:space="preserve"> for </w:t>
            </w:r>
            <w:proofErr w:type="spellStart"/>
            <w:r>
              <w:t>Fulwiler</w:t>
            </w:r>
            <w:proofErr w:type="spellEnd"/>
            <w:r>
              <w:t>/McLeod</w:t>
            </w:r>
          </w:p>
        </w:tc>
        <w:tc>
          <w:tcPr>
            <w:tcW w:w="2256" w:type="dxa"/>
            <w:shd w:val="clear" w:color="auto" w:fill="auto"/>
          </w:tcPr>
          <w:p w:rsidR="00FB5802" w:rsidRDefault="008C36F9" w:rsidP="00820FC8">
            <w:proofErr w:type="spellStart"/>
            <w:r>
              <w:t>Fulwiler</w:t>
            </w:r>
            <w:proofErr w:type="spellEnd"/>
            <w:r>
              <w:t xml:space="preserve"> discussion; annotations exercise/presentation</w:t>
            </w:r>
            <w:r w:rsidR="00D07358">
              <w:t xml:space="preserve"> “making context connections”</w:t>
            </w:r>
          </w:p>
        </w:tc>
      </w:tr>
      <w:tr w:rsidR="00FB5802" w:rsidTr="00820FC8">
        <w:tc>
          <w:tcPr>
            <w:tcW w:w="2413" w:type="dxa"/>
            <w:shd w:val="clear" w:color="auto" w:fill="auto"/>
          </w:tcPr>
          <w:p w:rsidR="00FB5802" w:rsidRDefault="0024105C" w:rsidP="00820FC8">
            <w:r>
              <w:t>W 3/6</w:t>
            </w:r>
          </w:p>
        </w:tc>
        <w:tc>
          <w:tcPr>
            <w:tcW w:w="2110" w:type="dxa"/>
            <w:shd w:val="clear" w:color="auto" w:fill="auto"/>
          </w:tcPr>
          <w:p w:rsidR="00FB5802" w:rsidRPr="009D176B" w:rsidRDefault="00FB5802" w:rsidP="00820FC8"/>
        </w:tc>
        <w:tc>
          <w:tcPr>
            <w:tcW w:w="2509" w:type="dxa"/>
            <w:shd w:val="clear" w:color="auto" w:fill="auto"/>
          </w:tcPr>
          <w:p w:rsidR="00FB5802" w:rsidRPr="00D07358" w:rsidRDefault="00D07358" w:rsidP="00820FC8">
            <w:r w:rsidRPr="00D07358">
              <w:rPr>
                <w:i/>
              </w:rPr>
              <w:t xml:space="preserve">Due in your class journal: </w:t>
            </w:r>
            <w:r>
              <w:t>2 Quote responses</w:t>
            </w:r>
          </w:p>
        </w:tc>
        <w:tc>
          <w:tcPr>
            <w:tcW w:w="2256" w:type="dxa"/>
            <w:shd w:val="clear" w:color="auto" w:fill="auto"/>
          </w:tcPr>
          <w:p w:rsidR="00FB5802" w:rsidRDefault="00D07358" w:rsidP="00820FC8">
            <w:r>
              <w:t>Thesis-building exercise; In-class analysis group workshop (teaching concepts)</w:t>
            </w:r>
          </w:p>
        </w:tc>
      </w:tr>
      <w:tr w:rsidR="00FB5802" w:rsidTr="00820FC8">
        <w:tc>
          <w:tcPr>
            <w:tcW w:w="2413" w:type="dxa"/>
            <w:shd w:val="clear" w:color="auto" w:fill="auto"/>
          </w:tcPr>
          <w:p w:rsidR="00FB5802" w:rsidRDefault="0024105C" w:rsidP="00820FC8">
            <w:r>
              <w:t>M 3</w:t>
            </w:r>
            <w:r w:rsidR="007C48E6" w:rsidRPr="005346B4">
              <w:t>/</w:t>
            </w:r>
            <w:r>
              <w:t>11</w:t>
            </w:r>
          </w:p>
        </w:tc>
        <w:tc>
          <w:tcPr>
            <w:tcW w:w="2110" w:type="dxa"/>
            <w:shd w:val="clear" w:color="auto" w:fill="auto"/>
          </w:tcPr>
          <w:p w:rsidR="00FB5802" w:rsidRPr="00F72A23" w:rsidRDefault="00F72A23" w:rsidP="00820FC8">
            <w:r>
              <w:t xml:space="preserve">Review all readings for Project </w:t>
            </w:r>
            <w:r>
              <w:lastRenderedPageBreak/>
              <w:t>#4</w:t>
            </w:r>
          </w:p>
        </w:tc>
        <w:tc>
          <w:tcPr>
            <w:tcW w:w="2509" w:type="dxa"/>
            <w:shd w:val="clear" w:color="auto" w:fill="auto"/>
          </w:tcPr>
          <w:p w:rsidR="00FB5802" w:rsidRDefault="00F72A23" w:rsidP="00820FC8">
            <w:r>
              <w:lastRenderedPageBreak/>
              <w:t xml:space="preserve">In-class writing: Learning objective </w:t>
            </w:r>
            <w:r>
              <w:lastRenderedPageBreak/>
              <w:t>reflection</w:t>
            </w:r>
          </w:p>
        </w:tc>
        <w:tc>
          <w:tcPr>
            <w:tcW w:w="2256" w:type="dxa"/>
            <w:shd w:val="clear" w:color="auto" w:fill="auto"/>
          </w:tcPr>
          <w:p w:rsidR="00FB5802" w:rsidRDefault="00F72A23" w:rsidP="00820FC8">
            <w:r>
              <w:lastRenderedPageBreak/>
              <w:t>Rough Draft game plan!</w:t>
            </w:r>
          </w:p>
        </w:tc>
      </w:tr>
      <w:tr w:rsidR="00FB5802" w:rsidTr="00820FC8">
        <w:tc>
          <w:tcPr>
            <w:tcW w:w="2413" w:type="dxa"/>
            <w:shd w:val="clear" w:color="auto" w:fill="auto"/>
          </w:tcPr>
          <w:p w:rsidR="00FB5802" w:rsidRDefault="0024105C" w:rsidP="00820FC8">
            <w:r>
              <w:lastRenderedPageBreak/>
              <w:t>W</w:t>
            </w:r>
            <w:r w:rsidR="007C48E6">
              <w:t xml:space="preserve"> </w:t>
            </w:r>
            <w:r>
              <w:t>3/13</w:t>
            </w:r>
          </w:p>
        </w:tc>
        <w:tc>
          <w:tcPr>
            <w:tcW w:w="2110" w:type="dxa"/>
            <w:shd w:val="clear" w:color="auto" w:fill="auto"/>
          </w:tcPr>
          <w:p w:rsidR="00FB5802" w:rsidRDefault="00FB5802" w:rsidP="00820FC8"/>
        </w:tc>
        <w:tc>
          <w:tcPr>
            <w:tcW w:w="2509" w:type="dxa"/>
            <w:shd w:val="clear" w:color="auto" w:fill="auto"/>
          </w:tcPr>
          <w:p w:rsidR="00FB5802" w:rsidRPr="005346B4" w:rsidRDefault="005346B4" w:rsidP="00820FC8">
            <w:r>
              <w:rPr>
                <w:i/>
              </w:rPr>
              <w:t xml:space="preserve">Due in class: </w:t>
            </w:r>
            <w:r>
              <w:t>Two copies of your full rough draft of Project #4</w:t>
            </w:r>
          </w:p>
        </w:tc>
        <w:tc>
          <w:tcPr>
            <w:tcW w:w="2256" w:type="dxa"/>
            <w:shd w:val="clear" w:color="auto" w:fill="auto"/>
          </w:tcPr>
          <w:p w:rsidR="00FB5802" w:rsidRDefault="005346B4" w:rsidP="00820FC8">
            <w:r>
              <w:t>Peer review day!</w:t>
            </w:r>
          </w:p>
        </w:tc>
      </w:tr>
      <w:tr w:rsidR="00FB5802" w:rsidTr="00820FC8">
        <w:tc>
          <w:tcPr>
            <w:tcW w:w="2413" w:type="dxa"/>
            <w:shd w:val="clear" w:color="auto" w:fill="auto"/>
          </w:tcPr>
          <w:p w:rsidR="00FB5802" w:rsidRDefault="0024105C" w:rsidP="00820FC8">
            <w:r>
              <w:t>M 3</w:t>
            </w:r>
            <w:r w:rsidR="007C48E6" w:rsidRPr="005346B4">
              <w:t>/</w:t>
            </w:r>
            <w:r>
              <w:t>18</w:t>
            </w:r>
          </w:p>
        </w:tc>
        <w:tc>
          <w:tcPr>
            <w:tcW w:w="2110" w:type="dxa"/>
            <w:shd w:val="clear" w:color="auto" w:fill="auto"/>
          </w:tcPr>
          <w:p w:rsidR="00FB5802" w:rsidRDefault="005346B4" w:rsidP="00820FC8">
            <w:r>
              <w:t>Your own draft</w:t>
            </w:r>
          </w:p>
        </w:tc>
        <w:tc>
          <w:tcPr>
            <w:tcW w:w="2509" w:type="dxa"/>
            <w:shd w:val="clear" w:color="auto" w:fill="auto"/>
          </w:tcPr>
          <w:p w:rsidR="00FB5802" w:rsidRDefault="005346B4" w:rsidP="00820FC8">
            <w:r>
              <w:t>Response to peer comments; two questions about your own writing</w:t>
            </w:r>
          </w:p>
        </w:tc>
        <w:tc>
          <w:tcPr>
            <w:tcW w:w="2256" w:type="dxa"/>
            <w:shd w:val="clear" w:color="auto" w:fill="auto"/>
          </w:tcPr>
          <w:p w:rsidR="00FB5802" w:rsidRDefault="005346B4" w:rsidP="00820FC8">
            <w:r>
              <w:t>MLA DAY!; Mini-conferences in class</w:t>
            </w:r>
          </w:p>
        </w:tc>
      </w:tr>
      <w:tr w:rsidR="00FB5802" w:rsidTr="00820FC8">
        <w:tc>
          <w:tcPr>
            <w:tcW w:w="2413" w:type="dxa"/>
            <w:shd w:val="clear" w:color="auto" w:fill="auto"/>
          </w:tcPr>
          <w:p w:rsidR="00FB5802" w:rsidRDefault="0024105C" w:rsidP="00820FC8">
            <w:r>
              <w:t>W 3</w:t>
            </w:r>
            <w:r w:rsidR="007C48E6">
              <w:t>/</w:t>
            </w:r>
            <w:r>
              <w:t>20</w:t>
            </w:r>
          </w:p>
        </w:tc>
        <w:tc>
          <w:tcPr>
            <w:tcW w:w="2110" w:type="dxa"/>
            <w:shd w:val="clear" w:color="auto" w:fill="auto"/>
          </w:tcPr>
          <w:p w:rsidR="00FB5802" w:rsidRDefault="00511625" w:rsidP="00820FC8">
            <w:r>
              <w:t>Readings on reflection &amp; portfolio TBD</w:t>
            </w:r>
          </w:p>
        </w:tc>
        <w:tc>
          <w:tcPr>
            <w:tcW w:w="2509" w:type="dxa"/>
            <w:shd w:val="clear" w:color="auto" w:fill="auto"/>
          </w:tcPr>
          <w:p w:rsidR="00FB5802" w:rsidRDefault="007905BF" w:rsidP="00820FC8">
            <w:r w:rsidRPr="007905BF">
              <w:rPr>
                <w:i/>
              </w:rPr>
              <w:t>Due to Blackboard by 11:59pm</w:t>
            </w:r>
            <w:r>
              <w:t>: Final Draft of Project #4; Self-Assessment/Reflection of Project #4</w:t>
            </w:r>
          </w:p>
        </w:tc>
        <w:tc>
          <w:tcPr>
            <w:tcW w:w="2256" w:type="dxa"/>
            <w:shd w:val="clear" w:color="auto" w:fill="auto"/>
          </w:tcPr>
          <w:p w:rsidR="00FB5802" w:rsidRDefault="00762D3A" w:rsidP="00820FC8">
            <w:r>
              <w:t>Reading Quiz #5</w:t>
            </w:r>
            <w:r w:rsidR="00511625">
              <w:t xml:space="preserve">; Discussing reflection + learning objectives + </w:t>
            </w:r>
            <w:proofErr w:type="spellStart"/>
            <w:r w:rsidR="00511625">
              <w:t>metacognition</w:t>
            </w:r>
            <w:proofErr w:type="spellEnd"/>
          </w:p>
        </w:tc>
      </w:tr>
      <w:tr w:rsidR="00FB5802" w:rsidTr="00820FC8">
        <w:tc>
          <w:tcPr>
            <w:tcW w:w="2413" w:type="dxa"/>
            <w:shd w:val="clear" w:color="auto" w:fill="auto"/>
          </w:tcPr>
          <w:p w:rsidR="00FB5802" w:rsidRDefault="0024105C" w:rsidP="00820FC8">
            <w:r>
              <w:t>M</w:t>
            </w:r>
            <w:r w:rsidR="007C48E6">
              <w:t xml:space="preserve"> </w:t>
            </w:r>
            <w:r>
              <w:t>3/25</w:t>
            </w:r>
          </w:p>
        </w:tc>
        <w:tc>
          <w:tcPr>
            <w:tcW w:w="2110" w:type="dxa"/>
            <w:shd w:val="clear" w:color="auto" w:fill="auto"/>
          </w:tcPr>
          <w:p w:rsidR="00FB5802" w:rsidRDefault="00FB5802" w:rsidP="00820FC8"/>
        </w:tc>
        <w:tc>
          <w:tcPr>
            <w:tcW w:w="2509" w:type="dxa"/>
            <w:shd w:val="clear" w:color="auto" w:fill="auto"/>
          </w:tcPr>
          <w:p w:rsidR="00FB5802" w:rsidRDefault="00511625" w:rsidP="00820FC8">
            <w:r>
              <w:rPr>
                <w:i/>
              </w:rPr>
              <w:t xml:space="preserve">Due in class: </w:t>
            </w:r>
            <w:r>
              <w:t>Portfolios</w:t>
            </w:r>
            <w:r w:rsidR="00FB5802">
              <w:t xml:space="preserve"> </w:t>
            </w:r>
          </w:p>
        </w:tc>
        <w:tc>
          <w:tcPr>
            <w:tcW w:w="2256" w:type="dxa"/>
            <w:shd w:val="clear" w:color="auto" w:fill="auto"/>
          </w:tcPr>
          <w:p w:rsidR="00FB5802" w:rsidRDefault="00511625" w:rsidP="00820FC8">
            <w:r>
              <w:t xml:space="preserve">Workshop </w:t>
            </w:r>
          </w:p>
        </w:tc>
      </w:tr>
      <w:tr w:rsidR="00FB5802" w:rsidTr="00820FC8">
        <w:tc>
          <w:tcPr>
            <w:tcW w:w="2413" w:type="dxa"/>
            <w:shd w:val="clear" w:color="auto" w:fill="auto"/>
          </w:tcPr>
          <w:p w:rsidR="00FB5802" w:rsidRDefault="0024105C" w:rsidP="00820FC8">
            <w:r>
              <w:t>W 3/27</w:t>
            </w:r>
          </w:p>
        </w:tc>
        <w:tc>
          <w:tcPr>
            <w:tcW w:w="2110" w:type="dxa"/>
            <w:shd w:val="clear" w:color="auto" w:fill="auto"/>
          </w:tcPr>
          <w:p w:rsidR="00FB5802" w:rsidRDefault="00511625" w:rsidP="00820FC8">
            <w:r>
              <w:t>Conference day!</w:t>
            </w:r>
          </w:p>
        </w:tc>
        <w:tc>
          <w:tcPr>
            <w:tcW w:w="2509" w:type="dxa"/>
            <w:shd w:val="clear" w:color="auto" w:fill="auto"/>
          </w:tcPr>
          <w:p w:rsidR="00FB5802" w:rsidRPr="00511625" w:rsidRDefault="00511625" w:rsidP="00820FC8">
            <w:r w:rsidRPr="00511625">
              <w:t>Conference day!</w:t>
            </w:r>
          </w:p>
        </w:tc>
        <w:tc>
          <w:tcPr>
            <w:tcW w:w="2256" w:type="dxa"/>
            <w:shd w:val="clear" w:color="auto" w:fill="auto"/>
          </w:tcPr>
          <w:p w:rsidR="00FB5802" w:rsidRDefault="00511625" w:rsidP="00820FC8">
            <w:r>
              <w:t>Conference day!</w:t>
            </w:r>
          </w:p>
        </w:tc>
      </w:tr>
      <w:tr w:rsidR="00FB5802" w:rsidTr="00820FC8">
        <w:tc>
          <w:tcPr>
            <w:tcW w:w="2413" w:type="dxa"/>
            <w:shd w:val="clear" w:color="auto" w:fill="auto"/>
          </w:tcPr>
          <w:p w:rsidR="00FB5802" w:rsidRDefault="0024105C" w:rsidP="00820FC8">
            <w:r>
              <w:t>M 4/1</w:t>
            </w:r>
          </w:p>
        </w:tc>
        <w:tc>
          <w:tcPr>
            <w:tcW w:w="2110" w:type="dxa"/>
            <w:shd w:val="clear" w:color="auto" w:fill="auto"/>
          </w:tcPr>
          <w:p w:rsidR="00FB5802" w:rsidRDefault="00FB5802" w:rsidP="00820FC8"/>
        </w:tc>
        <w:tc>
          <w:tcPr>
            <w:tcW w:w="2509" w:type="dxa"/>
            <w:shd w:val="clear" w:color="auto" w:fill="auto"/>
          </w:tcPr>
          <w:p w:rsidR="00FB5802" w:rsidRDefault="00FB5802" w:rsidP="00820FC8"/>
        </w:tc>
        <w:tc>
          <w:tcPr>
            <w:tcW w:w="2256" w:type="dxa"/>
            <w:shd w:val="clear" w:color="auto" w:fill="auto"/>
          </w:tcPr>
          <w:p w:rsidR="00FB5802" w:rsidRDefault="00FB5802" w:rsidP="00820FC8"/>
        </w:tc>
      </w:tr>
      <w:tr w:rsidR="00FB5802" w:rsidTr="00820FC8">
        <w:tc>
          <w:tcPr>
            <w:tcW w:w="2413" w:type="dxa"/>
            <w:shd w:val="clear" w:color="auto" w:fill="auto"/>
          </w:tcPr>
          <w:p w:rsidR="00FB5802" w:rsidRDefault="0024105C" w:rsidP="00820FC8">
            <w:r>
              <w:t>W 4/3</w:t>
            </w:r>
          </w:p>
        </w:tc>
        <w:tc>
          <w:tcPr>
            <w:tcW w:w="2110" w:type="dxa"/>
            <w:shd w:val="clear" w:color="auto" w:fill="auto"/>
          </w:tcPr>
          <w:p w:rsidR="00FB5802" w:rsidRDefault="002E7370" w:rsidP="00820FC8">
            <w:r>
              <w:t>Reviewing portfolios</w:t>
            </w:r>
          </w:p>
        </w:tc>
        <w:tc>
          <w:tcPr>
            <w:tcW w:w="2509" w:type="dxa"/>
            <w:shd w:val="clear" w:color="auto" w:fill="auto"/>
          </w:tcPr>
          <w:p w:rsidR="00FB5802" w:rsidRPr="00152E61" w:rsidRDefault="002E7370" w:rsidP="00820FC8">
            <w:r>
              <w:rPr>
                <w:i/>
              </w:rPr>
              <w:t xml:space="preserve">Due by </w:t>
            </w:r>
            <w:r w:rsidR="00FB5802" w:rsidRPr="00092002">
              <w:rPr>
                <w:i/>
              </w:rPr>
              <w:t xml:space="preserve">class time: </w:t>
            </w:r>
            <w:r>
              <w:t>Reflection outline</w:t>
            </w:r>
            <w:r w:rsidR="00C35038">
              <w:t>/Rough draft game plan</w:t>
            </w:r>
          </w:p>
        </w:tc>
        <w:tc>
          <w:tcPr>
            <w:tcW w:w="2256" w:type="dxa"/>
            <w:shd w:val="clear" w:color="auto" w:fill="auto"/>
          </w:tcPr>
          <w:p w:rsidR="00FB5802" w:rsidRDefault="002E7370" w:rsidP="00820FC8">
            <w:r>
              <w:t>In-class writing workshop; mini-conferences</w:t>
            </w:r>
          </w:p>
        </w:tc>
      </w:tr>
      <w:tr w:rsidR="00FB5802" w:rsidTr="00820FC8">
        <w:tc>
          <w:tcPr>
            <w:tcW w:w="2413" w:type="dxa"/>
            <w:shd w:val="clear" w:color="auto" w:fill="auto"/>
          </w:tcPr>
          <w:p w:rsidR="00FB5802" w:rsidRDefault="0024105C" w:rsidP="00820FC8">
            <w:r>
              <w:t>M 4</w:t>
            </w:r>
            <w:r w:rsidR="007C48E6">
              <w:t>/</w:t>
            </w:r>
            <w:r>
              <w:t>8</w:t>
            </w:r>
          </w:p>
        </w:tc>
        <w:tc>
          <w:tcPr>
            <w:tcW w:w="2110" w:type="dxa"/>
            <w:shd w:val="clear" w:color="auto" w:fill="auto"/>
          </w:tcPr>
          <w:p w:rsidR="00FB5802" w:rsidRDefault="002E7370" w:rsidP="00820FC8">
            <w:r>
              <w:t>Review learning objectives (your own &amp; the course)</w:t>
            </w:r>
          </w:p>
        </w:tc>
        <w:tc>
          <w:tcPr>
            <w:tcW w:w="2509" w:type="dxa"/>
            <w:shd w:val="clear" w:color="auto" w:fill="auto"/>
          </w:tcPr>
          <w:p w:rsidR="00FB5802" w:rsidRDefault="002E7370" w:rsidP="00820FC8">
            <w:r w:rsidRPr="002E7370">
              <w:rPr>
                <w:i/>
              </w:rPr>
              <w:t>Due in your class journal by class time:</w:t>
            </w:r>
            <w:r>
              <w:t xml:space="preserve"> “Making connections” – your objectives &amp; your writing</w:t>
            </w:r>
          </w:p>
        </w:tc>
        <w:tc>
          <w:tcPr>
            <w:tcW w:w="2256" w:type="dxa"/>
            <w:shd w:val="clear" w:color="auto" w:fill="auto"/>
          </w:tcPr>
          <w:p w:rsidR="00FB5802" w:rsidRDefault="00C35038" w:rsidP="00820FC8">
            <w:r>
              <w:t>Writing workshop</w:t>
            </w:r>
          </w:p>
        </w:tc>
      </w:tr>
      <w:tr w:rsidR="00FB5802" w:rsidTr="00820FC8">
        <w:tc>
          <w:tcPr>
            <w:tcW w:w="2413" w:type="dxa"/>
            <w:shd w:val="clear" w:color="auto" w:fill="auto"/>
          </w:tcPr>
          <w:p w:rsidR="00FB5802" w:rsidRDefault="0024105C" w:rsidP="00820FC8">
            <w:r>
              <w:t>W 4</w:t>
            </w:r>
            <w:r w:rsidR="007C48E6">
              <w:t>/</w:t>
            </w:r>
            <w:r>
              <w:t>10</w:t>
            </w:r>
          </w:p>
        </w:tc>
        <w:tc>
          <w:tcPr>
            <w:tcW w:w="2110" w:type="dxa"/>
            <w:shd w:val="clear" w:color="auto" w:fill="auto"/>
          </w:tcPr>
          <w:p w:rsidR="00FB5802" w:rsidRDefault="00FB5802" w:rsidP="00820FC8"/>
        </w:tc>
        <w:tc>
          <w:tcPr>
            <w:tcW w:w="2509" w:type="dxa"/>
            <w:shd w:val="clear" w:color="auto" w:fill="auto"/>
          </w:tcPr>
          <w:p w:rsidR="00FB5802" w:rsidRDefault="00C35038" w:rsidP="00820FC8">
            <w:r>
              <w:rPr>
                <w:i/>
              </w:rPr>
              <w:t xml:space="preserve">Due in class: </w:t>
            </w:r>
            <w:r>
              <w:t>Full Rough Draft Project #5</w:t>
            </w:r>
          </w:p>
        </w:tc>
        <w:tc>
          <w:tcPr>
            <w:tcW w:w="2256" w:type="dxa"/>
            <w:shd w:val="clear" w:color="auto" w:fill="auto"/>
          </w:tcPr>
          <w:p w:rsidR="00FB5802" w:rsidRDefault="00C35038" w:rsidP="00820FC8">
            <w:r>
              <w:t>Peer review</w:t>
            </w:r>
          </w:p>
        </w:tc>
      </w:tr>
      <w:tr w:rsidR="00FB5802" w:rsidTr="00820FC8">
        <w:tc>
          <w:tcPr>
            <w:tcW w:w="2413" w:type="dxa"/>
            <w:shd w:val="clear" w:color="auto" w:fill="auto"/>
          </w:tcPr>
          <w:p w:rsidR="00FB5802" w:rsidRDefault="0024105C" w:rsidP="00820FC8">
            <w:r>
              <w:t>M 4</w:t>
            </w:r>
            <w:r w:rsidR="007C48E6">
              <w:t>/</w:t>
            </w:r>
            <w:r>
              <w:t>15</w:t>
            </w:r>
          </w:p>
        </w:tc>
        <w:tc>
          <w:tcPr>
            <w:tcW w:w="2110" w:type="dxa"/>
            <w:shd w:val="clear" w:color="auto" w:fill="auto"/>
          </w:tcPr>
          <w:p w:rsidR="00FB5802" w:rsidRDefault="00FB5802" w:rsidP="00820FC8"/>
        </w:tc>
        <w:tc>
          <w:tcPr>
            <w:tcW w:w="2509" w:type="dxa"/>
            <w:shd w:val="clear" w:color="auto" w:fill="auto"/>
          </w:tcPr>
          <w:p w:rsidR="00FB5802" w:rsidRDefault="00C35038" w:rsidP="00820FC8">
            <w:r w:rsidRPr="00C35038">
              <w:rPr>
                <w:i/>
              </w:rPr>
              <w:t>Due to Blackboard by 11:59pm</w:t>
            </w:r>
            <w:r>
              <w:t>: Final Draft of Project #5</w:t>
            </w:r>
          </w:p>
        </w:tc>
        <w:tc>
          <w:tcPr>
            <w:tcW w:w="2256" w:type="dxa"/>
            <w:shd w:val="clear" w:color="auto" w:fill="auto"/>
          </w:tcPr>
          <w:p w:rsidR="00FB5802" w:rsidRDefault="00C35038" w:rsidP="00820FC8">
            <w:r>
              <w:t>Evaluations; Final meetings/questions</w:t>
            </w:r>
          </w:p>
        </w:tc>
      </w:tr>
      <w:tr w:rsidR="0024105C" w:rsidTr="00820FC8">
        <w:tc>
          <w:tcPr>
            <w:tcW w:w="2413" w:type="dxa"/>
            <w:shd w:val="clear" w:color="auto" w:fill="auto"/>
          </w:tcPr>
          <w:p w:rsidR="0024105C" w:rsidRDefault="0024105C" w:rsidP="00820FC8">
            <w:r>
              <w:t>W 4/17</w:t>
            </w:r>
          </w:p>
        </w:tc>
        <w:tc>
          <w:tcPr>
            <w:tcW w:w="2110" w:type="dxa"/>
            <w:shd w:val="clear" w:color="auto" w:fill="auto"/>
          </w:tcPr>
          <w:p w:rsidR="0024105C" w:rsidRDefault="0024105C" w:rsidP="00820FC8"/>
        </w:tc>
        <w:tc>
          <w:tcPr>
            <w:tcW w:w="2509" w:type="dxa"/>
            <w:shd w:val="clear" w:color="auto" w:fill="auto"/>
          </w:tcPr>
          <w:p w:rsidR="0024105C" w:rsidRPr="00C35038" w:rsidRDefault="0024105C" w:rsidP="00820FC8">
            <w:pPr>
              <w:rPr>
                <w:i/>
              </w:rPr>
            </w:pPr>
          </w:p>
        </w:tc>
        <w:tc>
          <w:tcPr>
            <w:tcW w:w="2256" w:type="dxa"/>
            <w:shd w:val="clear" w:color="auto" w:fill="auto"/>
          </w:tcPr>
          <w:p w:rsidR="0024105C" w:rsidRDefault="0024105C" w:rsidP="00820FC8"/>
        </w:tc>
      </w:tr>
      <w:tr w:rsidR="0024105C" w:rsidTr="00820FC8">
        <w:tc>
          <w:tcPr>
            <w:tcW w:w="2413" w:type="dxa"/>
            <w:shd w:val="clear" w:color="auto" w:fill="auto"/>
          </w:tcPr>
          <w:p w:rsidR="0024105C" w:rsidRDefault="0024105C" w:rsidP="00820FC8">
            <w:r>
              <w:t>M 4/22</w:t>
            </w:r>
          </w:p>
        </w:tc>
        <w:tc>
          <w:tcPr>
            <w:tcW w:w="2110" w:type="dxa"/>
            <w:shd w:val="clear" w:color="auto" w:fill="auto"/>
          </w:tcPr>
          <w:p w:rsidR="0024105C" w:rsidRDefault="0024105C" w:rsidP="00820FC8">
            <w:r>
              <w:t>LAST DAY OF CLASS!</w:t>
            </w:r>
          </w:p>
        </w:tc>
        <w:tc>
          <w:tcPr>
            <w:tcW w:w="2509" w:type="dxa"/>
            <w:shd w:val="clear" w:color="auto" w:fill="auto"/>
          </w:tcPr>
          <w:p w:rsidR="0024105C" w:rsidRPr="00C35038" w:rsidRDefault="0024105C" w:rsidP="00820FC8">
            <w:pPr>
              <w:rPr>
                <w:i/>
              </w:rPr>
            </w:pPr>
          </w:p>
        </w:tc>
        <w:tc>
          <w:tcPr>
            <w:tcW w:w="2256" w:type="dxa"/>
            <w:shd w:val="clear" w:color="auto" w:fill="auto"/>
          </w:tcPr>
          <w:p w:rsidR="0024105C" w:rsidRDefault="0024105C" w:rsidP="00820FC8"/>
        </w:tc>
      </w:tr>
    </w:tbl>
    <w:p w:rsidR="00EE3D08" w:rsidRDefault="000D6E2B"/>
    <w:sectPr w:rsidR="00EE3D08" w:rsidSect="00E158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E2B" w:rsidRDefault="000D6E2B" w:rsidP="001F274E">
      <w:r>
        <w:separator/>
      </w:r>
    </w:p>
  </w:endnote>
  <w:endnote w:type="continuationSeparator" w:id="0">
    <w:p w:rsidR="000D6E2B" w:rsidRDefault="000D6E2B" w:rsidP="001F2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4E" w:rsidRDefault="001F27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4E" w:rsidRDefault="001F27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4E" w:rsidRDefault="001F27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E2B" w:rsidRDefault="000D6E2B" w:rsidP="001F274E">
      <w:r>
        <w:separator/>
      </w:r>
    </w:p>
  </w:footnote>
  <w:footnote w:type="continuationSeparator" w:id="0">
    <w:p w:rsidR="000D6E2B" w:rsidRDefault="000D6E2B" w:rsidP="001F2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4E" w:rsidRDefault="001F27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4E" w:rsidRDefault="001F27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4E" w:rsidRDefault="001F27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802"/>
    <w:rsid w:val="00001FCB"/>
    <w:rsid w:val="00032CB5"/>
    <w:rsid w:val="00081E08"/>
    <w:rsid w:val="000D6E2B"/>
    <w:rsid w:val="000F1B38"/>
    <w:rsid w:val="000F3668"/>
    <w:rsid w:val="00187141"/>
    <w:rsid w:val="001C025A"/>
    <w:rsid w:val="001C0381"/>
    <w:rsid w:val="001F274E"/>
    <w:rsid w:val="00205F1A"/>
    <w:rsid w:val="00215440"/>
    <w:rsid w:val="00223ECB"/>
    <w:rsid w:val="00237820"/>
    <w:rsid w:val="0024105C"/>
    <w:rsid w:val="0027189E"/>
    <w:rsid w:val="00273B3D"/>
    <w:rsid w:val="002963DB"/>
    <w:rsid w:val="0029769A"/>
    <w:rsid w:val="002E7370"/>
    <w:rsid w:val="003339A6"/>
    <w:rsid w:val="0036191E"/>
    <w:rsid w:val="003848FA"/>
    <w:rsid w:val="00394482"/>
    <w:rsid w:val="003C24C1"/>
    <w:rsid w:val="003E7206"/>
    <w:rsid w:val="004610DA"/>
    <w:rsid w:val="004824A1"/>
    <w:rsid w:val="004D6331"/>
    <w:rsid w:val="004F0675"/>
    <w:rsid w:val="004F3A38"/>
    <w:rsid w:val="00511625"/>
    <w:rsid w:val="00511FFA"/>
    <w:rsid w:val="005346B4"/>
    <w:rsid w:val="005A501A"/>
    <w:rsid w:val="00604440"/>
    <w:rsid w:val="006151B0"/>
    <w:rsid w:val="00647E51"/>
    <w:rsid w:val="006607EA"/>
    <w:rsid w:val="00682935"/>
    <w:rsid w:val="006933EB"/>
    <w:rsid w:val="006C1DD8"/>
    <w:rsid w:val="00750D7E"/>
    <w:rsid w:val="00762D3A"/>
    <w:rsid w:val="007905BF"/>
    <w:rsid w:val="007C48E6"/>
    <w:rsid w:val="00804C84"/>
    <w:rsid w:val="00812C21"/>
    <w:rsid w:val="00820FC8"/>
    <w:rsid w:val="008552EA"/>
    <w:rsid w:val="0087023A"/>
    <w:rsid w:val="008737EE"/>
    <w:rsid w:val="00883D3C"/>
    <w:rsid w:val="008C36F9"/>
    <w:rsid w:val="009500A1"/>
    <w:rsid w:val="009853DC"/>
    <w:rsid w:val="00997787"/>
    <w:rsid w:val="009A41A6"/>
    <w:rsid w:val="00A054BB"/>
    <w:rsid w:val="00A242F0"/>
    <w:rsid w:val="00A75643"/>
    <w:rsid w:val="00AC62E0"/>
    <w:rsid w:val="00B050E0"/>
    <w:rsid w:val="00B172CC"/>
    <w:rsid w:val="00B71438"/>
    <w:rsid w:val="00BD4FC2"/>
    <w:rsid w:val="00C06CFE"/>
    <w:rsid w:val="00C27432"/>
    <w:rsid w:val="00C35038"/>
    <w:rsid w:val="00C37F2E"/>
    <w:rsid w:val="00D07358"/>
    <w:rsid w:val="00E63C46"/>
    <w:rsid w:val="00EA6BBF"/>
    <w:rsid w:val="00EB0773"/>
    <w:rsid w:val="00EB2DEC"/>
    <w:rsid w:val="00EF1E09"/>
    <w:rsid w:val="00EF7E03"/>
    <w:rsid w:val="00F000E2"/>
    <w:rsid w:val="00F72A23"/>
    <w:rsid w:val="00FB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FB5802"/>
    <w:rPr>
      <w:sz w:val="18"/>
    </w:rPr>
  </w:style>
  <w:style w:type="paragraph" w:styleId="CommentText">
    <w:name w:val="annotation text"/>
    <w:basedOn w:val="Normal"/>
    <w:link w:val="CommentTextChar"/>
    <w:semiHidden/>
    <w:rsid w:val="00FB5802"/>
  </w:style>
  <w:style w:type="character" w:customStyle="1" w:styleId="CommentTextChar">
    <w:name w:val="Comment Text Char"/>
    <w:basedOn w:val="DefaultParagraphFont"/>
    <w:link w:val="CommentText"/>
    <w:semiHidden/>
    <w:rsid w:val="00FB580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802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2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23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F2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7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F2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27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6695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51</cp:revision>
  <dcterms:created xsi:type="dcterms:W3CDTF">2012-08-17T20:03:00Z</dcterms:created>
  <dcterms:modified xsi:type="dcterms:W3CDTF">2013-01-06T01:08:00Z</dcterms:modified>
</cp:coreProperties>
</file>